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26AC" w:rsidRPr="00D44B20" w:rsidRDefault="00A226AC" w:rsidP="00A226AC">
      <w:pPr>
        <w:spacing w:after="200" w:line="276" w:lineRule="auto"/>
        <w:jc w:val="center"/>
        <w:rPr>
          <w:rFonts w:ascii="Arial" w:eastAsia="Batang" w:hAnsi="Arial" w:cs="Arial"/>
          <w:b/>
        </w:rPr>
      </w:pPr>
      <w:r w:rsidRPr="00D44B20">
        <w:rPr>
          <w:rFonts w:ascii="Arial" w:eastAsia="Batang" w:hAnsi="Arial" w:cs="Arial"/>
          <w:b/>
        </w:rPr>
        <w:t>PLAN DE APOYO</w:t>
      </w:r>
    </w:p>
    <w:tbl>
      <w:tblPr>
        <w:tblpPr w:leftFromText="141" w:rightFromText="141" w:vertAnchor="text" w:horzAnchor="margin" w:tblpY="-10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994"/>
        <w:gridCol w:w="5526"/>
      </w:tblGrid>
      <w:tr w:rsidR="00A226AC" w:rsidRPr="00D44B20" w:rsidTr="0038011A">
        <w:tc>
          <w:tcPr>
            <w:tcW w:w="4390" w:type="dxa"/>
            <w:shd w:val="clear" w:color="auto" w:fill="auto"/>
          </w:tcPr>
          <w:p w:rsidR="00A226AC" w:rsidRPr="00D44B20" w:rsidRDefault="00A226AC" w:rsidP="0038011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44B20">
              <w:rPr>
                <w:rFonts w:ascii="Arial" w:eastAsia="Calibri" w:hAnsi="Arial" w:cs="Arial"/>
                <w:b/>
                <w:sz w:val="20"/>
                <w:szCs w:val="20"/>
              </w:rPr>
              <w:t>ASIGNATURA/AREA: INGLÉS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A226AC" w:rsidRPr="00D44B20" w:rsidRDefault="00A226AC" w:rsidP="0038011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44B20">
              <w:rPr>
                <w:rFonts w:ascii="Arial" w:eastAsia="Calibri" w:hAnsi="Arial" w:cs="Arial"/>
                <w:b/>
                <w:sz w:val="20"/>
                <w:szCs w:val="20"/>
              </w:rPr>
              <w:t xml:space="preserve">FECHA: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noviembre</w:t>
            </w:r>
            <w:r w:rsidRPr="00D44B20">
              <w:rPr>
                <w:rFonts w:ascii="Arial" w:eastAsia="Calibri" w:hAnsi="Arial" w:cs="Arial"/>
                <w:b/>
                <w:sz w:val="20"/>
                <w:szCs w:val="20"/>
              </w:rPr>
              <w:t xml:space="preserve"> de 202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</w:tr>
      <w:tr w:rsidR="00A226AC" w:rsidRPr="00D44B20" w:rsidTr="0038011A">
        <w:tc>
          <w:tcPr>
            <w:tcW w:w="5384" w:type="dxa"/>
            <w:gridSpan w:val="2"/>
            <w:shd w:val="clear" w:color="auto" w:fill="auto"/>
          </w:tcPr>
          <w:p w:rsidR="00A226AC" w:rsidRPr="00D44B20" w:rsidRDefault="00A226AC" w:rsidP="0038011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44B20">
              <w:rPr>
                <w:rFonts w:ascii="Arial" w:eastAsia="Calibri" w:hAnsi="Arial" w:cs="Arial"/>
                <w:b/>
                <w:sz w:val="20"/>
                <w:szCs w:val="20"/>
              </w:rPr>
              <w:t>PERIODO: Tres</w:t>
            </w:r>
          </w:p>
        </w:tc>
        <w:tc>
          <w:tcPr>
            <w:tcW w:w="5526" w:type="dxa"/>
            <w:shd w:val="clear" w:color="auto" w:fill="auto"/>
          </w:tcPr>
          <w:p w:rsidR="00A226AC" w:rsidRPr="00D44B20" w:rsidRDefault="00A226AC" w:rsidP="0038011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44B20">
              <w:rPr>
                <w:rFonts w:ascii="Arial" w:eastAsia="Calibri" w:hAnsi="Arial" w:cs="Arial"/>
                <w:b/>
                <w:sz w:val="20"/>
                <w:szCs w:val="20"/>
              </w:rPr>
              <w:t xml:space="preserve">GRADO: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Décimo</w:t>
            </w:r>
          </w:p>
        </w:tc>
      </w:tr>
      <w:tr w:rsidR="00A226AC" w:rsidRPr="00D44B20" w:rsidTr="0038011A">
        <w:tc>
          <w:tcPr>
            <w:tcW w:w="10910" w:type="dxa"/>
            <w:gridSpan w:val="3"/>
            <w:shd w:val="clear" w:color="auto" w:fill="auto"/>
          </w:tcPr>
          <w:p w:rsidR="00A226AC" w:rsidRPr="00D44B20" w:rsidRDefault="00A226AC" w:rsidP="0038011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44B20">
              <w:rPr>
                <w:rFonts w:ascii="Arial" w:eastAsia="Calibri" w:hAnsi="Arial" w:cs="Arial"/>
                <w:b/>
                <w:sz w:val="20"/>
                <w:szCs w:val="20"/>
              </w:rPr>
              <w:t>NOMBRE DEL DOCENTE: Angel Monsalve</w:t>
            </w:r>
          </w:p>
        </w:tc>
      </w:tr>
      <w:tr w:rsidR="00A226AC" w:rsidRPr="00D44B20" w:rsidTr="0038011A">
        <w:tc>
          <w:tcPr>
            <w:tcW w:w="10910" w:type="dxa"/>
            <w:gridSpan w:val="3"/>
            <w:shd w:val="clear" w:color="auto" w:fill="auto"/>
          </w:tcPr>
          <w:p w:rsidR="00A226AC" w:rsidRPr="00D44B20" w:rsidRDefault="00A226AC" w:rsidP="0038011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44B20">
              <w:rPr>
                <w:rFonts w:ascii="Arial" w:eastAsia="Calibri" w:hAnsi="Arial" w:cs="Arial"/>
                <w:b/>
                <w:sz w:val="20"/>
                <w:szCs w:val="20"/>
              </w:rPr>
              <w:t>NOMBRE DEL ESTUDIANTE:</w:t>
            </w:r>
          </w:p>
        </w:tc>
      </w:tr>
      <w:tr w:rsidR="00A226AC" w:rsidRPr="00D44B20" w:rsidTr="0038011A">
        <w:tc>
          <w:tcPr>
            <w:tcW w:w="5384" w:type="dxa"/>
            <w:gridSpan w:val="2"/>
            <w:shd w:val="clear" w:color="auto" w:fill="auto"/>
          </w:tcPr>
          <w:p w:rsidR="00A226AC" w:rsidRPr="00D44B20" w:rsidRDefault="00A226AC" w:rsidP="0038011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44B20">
              <w:rPr>
                <w:rFonts w:ascii="Arial" w:eastAsia="Calibri" w:hAnsi="Arial" w:cs="Arial"/>
                <w:b/>
                <w:sz w:val="20"/>
                <w:szCs w:val="20"/>
              </w:rPr>
              <w:t xml:space="preserve">FECHA DE ENTREGA: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noviem</w:t>
            </w:r>
            <w:r w:rsidRPr="00D44B20">
              <w:rPr>
                <w:rFonts w:ascii="Arial" w:eastAsia="Calibri" w:hAnsi="Arial" w:cs="Arial"/>
                <w:b/>
                <w:sz w:val="20"/>
                <w:szCs w:val="20"/>
              </w:rPr>
              <w:t>bre de 202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526" w:type="dxa"/>
            <w:shd w:val="clear" w:color="auto" w:fill="auto"/>
          </w:tcPr>
          <w:p w:rsidR="00A226AC" w:rsidRPr="00D44B20" w:rsidRDefault="00A226AC" w:rsidP="0038011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44B20">
              <w:rPr>
                <w:rFonts w:ascii="Arial" w:eastAsia="Calibri" w:hAnsi="Arial" w:cs="Arial"/>
                <w:b/>
                <w:sz w:val="20"/>
                <w:szCs w:val="20"/>
              </w:rPr>
              <w:t xml:space="preserve">FECHA DE SUSTENTACIÓN: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noviem</w:t>
            </w:r>
            <w:r w:rsidRPr="00D44B20">
              <w:rPr>
                <w:rFonts w:ascii="Arial" w:eastAsia="Calibri" w:hAnsi="Arial" w:cs="Arial"/>
                <w:b/>
                <w:sz w:val="20"/>
                <w:szCs w:val="20"/>
              </w:rPr>
              <w:t>bre de 202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</w:tr>
      <w:tr w:rsidR="00A226AC" w:rsidRPr="00D44B20" w:rsidTr="0038011A">
        <w:tc>
          <w:tcPr>
            <w:tcW w:w="10910" w:type="dxa"/>
            <w:gridSpan w:val="3"/>
            <w:shd w:val="clear" w:color="auto" w:fill="auto"/>
          </w:tcPr>
          <w:p w:rsidR="00A226AC" w:rsidRPr="00D44B20" w:rsidRDefault="00A226AC" w:rsidP="0038011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44B20">
              <w:rPr>
                <w:rFonts w:ascii="Arial" w:eastAsia="Calibri" w:hAnsi="Arial" w:cs="Arial"/>
                <w:b/>
                <w:sz w:val="20"/>
                <w:szCs w:val="20"/>
              </w:rPr>
              <w:t xml:space="preserve">LOGROS: </w:t>
            </w:r>
          </w:p>
          <w:p w:rsidR="00A226AC" w:rsidRPr="00D44B20" w:rsidRDefault="00A226AC" w:rsidP="0038011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D44B20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  <w:r w:rsidRPr="00D44B20">
              <w:rPr>
                <w:rFonts w:ascii="Arial" w:eastAsia="Calibri" w:hAnsi="Arial" w:cs="Arial"/>
              </w:rPr>
              <w:t xml:space="preserve"> Dar cuenta de los temas vistos en el periodo</w:t>
            </w:r>
          </w:p>
          <w:p w:rsidR="00A226AC" w:rsidRPr="00D44B20" w:rsidRDefault="00A226AC" w:rsidP="0038011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D44B20">
              <w:rPr>
                <w:rFonts w:ascii="Arial" w:eastAsia="Calibri" w:hAnsi="Arial" w:cs="Arial"/>
              </w:rPr>
              <w:t>-Realizar actividad escrita sobre las ventajas y desventajas del uso de la tecnología</w:t>
            </w:r>
          </w:p>
          <w:p w:rsidR="00A226AC" w:rsidRPr="00D44B20" w:rsidRDefault="00A226AC" w:rsidP="0038011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D44B20">
              <w:rPr>
                <w:rFonts w:ascii="Arial" w:eastAsia="Calibri" w:hAnsi="Arial" w:cs="Arial"/>
              </w:rPr>
              <w:t>-Sustentar de manera oral las temáticas, estructuras y vocabulario vistos en el periodo</w:t>
            </w:r>
          </w:p>
          <w:p w:rsidR="00A226AC" w:rsidRPr="00D44B20" w:rsidRDefault="00A226AC" w:rsidP="0038011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226AC" w:rsidRPr="00D44B20" w:rsidTr="0038011A">
        <w:tc>
          <w:tcPr>
            <w:tcW w:w="10910" w:type="dxa"/>
            <w:gridSpan w:val="3"/>
            <w:shd w:val="clear" w:color="auto" w:fill="auto"/>
          </w:tcPr>
          <w:p w:rsidR="00A226AC" w:rsidRPr="00D44B20" w:rsidRDefault="00A226AC" w:rsidP="0038011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44B20">
              <w:rPr>
                <w:rFonts w:ascii="Arial" w:eastAsia="Calibri" w:hAnsi="Arial" w:cs="Arial"/>
                <w:b/>
                <w:sz w:val="20"/>
                <w:szCs w:val="20"/>
              </w:rPr>
              <w:t>Recursos: hojas de bloc, lápiz, borrador.</w:t>
            </w:r>
          </w:p>
        </w:tc>
      </w:tr>
    </w:tbl>
    <w:p w:rsidR="00A226AC" w:rsidRPr="00D44B20" w:rsidRDefault="00A226AC" w:rsidP="00A226AC">
      <w:pPr>
        <w:spacing w:after="0" w:line="240" w:lineRule="auto"/>
        <w:rPr>
          <w:rFonts w:ascii="Calibri" w:eastAsia="Calibri" w:hAnsi="Calibri" w:cs="Times New Roman"/>
        </w:rPr>
      </w:pPr>
    </w:p>
    <w:p w:rsidR="00A226AC" w:rsidRPr="00D44B20" w:rsidRDefault="00A226AC" w:rsidP="00A226A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44B20">
        <w:rPr>
          <w:rFonts w:ascii="Arial" w:eastAsia="Times New Roman" w:hAnsi="Arial" w:cs="Arial"/>
          <w:b/>
          <w:sz w:val="24"/>
          <w:szCs w:val="24"/>
          <w:lang w:eastAsia="es-ES"/>
        </w:rPr>
        <w:t>ACTIVIDADES</w:t>
      </w:r>
    </w:p>
    <w:p w:rsidR="00A226AC" w:rsidRPr="00D44B20" w:rsidRDefault="00A226AC" w:rsidP="00A226A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226AC" w:rsidRDefault="00A226AC" w:rsidP="00A226AC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D44B20">
        <w:rPr>
          <w:rFonts w:ascii="Arial" w:eastAsia="Calibri" w:hAnsi="Arial" w:cs="Arial"/>
          <w:sz w:val="24"/>
          <w:szCs w:val="24"/>
        </w:rPr>
        <w:t>Activity</w:t>
      </w:r>
      <w:proofErr w:type="spellEnd"/>
      <w:r w:rsidRPr="00D44B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44B20">
        <w:rPr>
          <w:rFonts w:ascii="Arial" w:eastAsia="Calibri" w:hAnsi="Arial" w:cs="Arial"/>
          <w:sz w:val="24"/>
          <w:szCs w:val="24"/>
        </w:rPr>
        <w:t>One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(escrita)</w:t>
      </w:r>
    </w:p>
    <w:p w:rsidR="00A226AC" w:rsidRPr="00D44B20" w:rsidRDefault="00A226AC" w:rsidP="00A226AC">
      <w:pPr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A226AC" w:rsidRDefault="00A226AC" w:rsidP="00A226AC">
      <w:pPr>
        <w:ind w:left="709"/>
        <w:rPr>
          <w:rFonts w:ascii="Arial" w:eastAsia="Calibri" w:hAnsi="Arial" w:cs="Arial"/>
          <w:sz w:val="24"/>
          <w:szCs w:val="24"/>
          <w:lang w:val="en-US"/>
        </w:rPr>
      </w:pPr>
      <w:r w:rsidRPr="00D44B20">
        <w:rPr>
          <w:rFonts w:ascii="Arial" w:eastAsia="Calibri" w:hAnsi="Arial" w:cs="Arial"/>
          <w:sz w:val="24"/>
          <w:szCs w:val="24"/>
          <w:lang w:val="en-US"/>
        </w:rPr>
        <w:t xml:space="preserve">Write </w:t>
      </w:r>
      <w:r>
        <w:rPr>
          <w:rFonts w:ascii="Arial" w:eastAsia="Calibri" w:hAnsi="Arial" w:cs="Arial"/>
          <w:sz w:val="24"/>
          <w:szCs w:val="24"/>
          <w:lang w:val="en-US"/>
        </w:rPr>
        <w:t>10 rules and norms for school using modal verbs of obligation, permission and prohibition</w:t>
      </w:r>
      <w:r w:rsidRPr="00D44B20">
        <w:rPr>
          <w:rFonts w:ascii="Arial" w:eastAsia="Calibri" w:hAnsi="Arial" w:cs="Arial"/>
          <w:sz w:val="24"/>
          <w:szCs w:val="24"/>
          <w:lang w:val="en-US"/>
        </w:rPr>
        <w:t xml:space="preserve">. </w:t>
      </w:r>
    </w:p>
    <w:p w:rsidR="00A226AC" w:rsidRPr="00D44B20" w:rsidRDefault="00A226AC" w:rsidP="00A226AC">
      <w:pPr>
        <w:ind w:left="709"/>
        <w:rPr>
          <w:rFonts w:ascii="Arial" w:eastAsia="Calibri" w:hAnsi="Arial" w:cs="Arial"/>
          <w:sz w:val="24"/>
          <w:szCs w:val="24"/>
          <w:lang w:val="en-US"/>
        </w:rPr>
      </w:pPr>
      <w:r w:rsidRPr="00D44B20">
        <w:rPr>
          <w:rFonts w:ascii="Arial" w:eastAsia="Calibri" w:hAnsi="Arial" w:cs="Arial"/>
          <w:sz w:val="24"/>
          <w:szCs w:val="24"/>
          <w:lang w:val="en-US"/>
        </w:rPr>
        <w:t>You can only use a paper dictionary, not cell phone.</w:t>
      </w:r>
    </w:p>
    <w:p w:rsidR="00A226AC" w:rsidRPr="00D44B20" w:rsidRDefault="00A226AC" w:rsidP="00A226AC">
      <w:pPr>
        <w:ind w:left="709"/>
        <w:rPr>
          <w:rFonts w:ascii="Arial" w:eastAsia="Calibri" w:hAnsi="Arial" w:cs="Arial"/>
          <w:sz w:val="24"/>
          <w:szCs w:val="24"/>
          <w:lang w:val="en-US"/>
        </w:rPr>
      </w:pPr>
      <w:r w:rsidRPr="00D44B20">
        <w:rPr>
          <w:rFonts w:ascii="Arial" w:eastAsia="Calibri" w:hAnsi="Arial" w:cs="Arial"/>
          <w:sz w:val="24"/>
          <w:szCs w:val="24"/>
          <w:lang w:val="en-US"/>
        </w:rPr>
        <w:t xml:space="preserve">Include: </w:t>
      </w:r>
      <w:r>
        <w:rPr>
          <w:rFonts w:ascii="Arial" w:eastAsia="Calibri" w:hAnsi="Arial" w:cs="Arial"/>
          <w:sz w:val="24"/>
          <w:szCs w:val="24"/>
          <w:lang w:val="en-US"/>
        </w:rPr>
        <w:t>the modal verbs seen in class</w:t>
      </w:r>
      <w:r w:rsidRPr="00D44B20">
        <w:rPr>
          <w:rFonts w:ascii="Arial" w:eastAsia="Calibri" w:hAnsi="Arial" w:cs="Arial"/>
          <w:sz w:val="24"/>
          <w:szCs w:val="24"/>
          <w:lang w:val="en-US"/>
        </w:rPr>
        <w:t>.</w:t>
      </w:r>
    </w:p>
    <w:p w:rsidR="00A226AC" w:rsidRDefault="00A226AC" w:rsidP="00A226AC">
      <w:pPr>
        <w:ind w:left="709"/>
        <w:rPr>
          <w:rFonts w:ascii="Arial" w:eastAsia="Calibri" w:hAnsi="Arial" w:cs="Arial"/>
          <w:sz w:val="24"/>
          <w:szCs w:val="24"/>
          <w:lang w:val="es-MX"/>
        </w:rPr>
      </w:pPr>
      <w:r w:rsidRPr="00D44B20">
        <w:rPr>
          <w:rFonts w:ascii="Arial" w:eastAsia="Calibri" w:hAnsi="Arial" w:cs="Arial"/>
          <w:sz w:val="24"/>
          <w:szCs w:val="24"/>
          <w:lang w:val="es-MX"/>
        </w:rPr>
        <w:t xml:space="preserve">Escribe </w:t>
      </w:r>
      <w:r>
        <w:rPr>
          <w:rFonts w:ascii="Arial" w:eastAsia="Calibri" w:hAnsi="Arial" w:cs="Arial"/>
          <w:sz w:val="24"/>
          <w:szCs w:val="24"/>
          <w:lang w:val="es-MX"/>
        </w:rPr>
        <w:t>10 normas y reglas del colegio usando verbos modales de obligación, permiso y prohibición</w:t>
      </w:r>
      <w:r w:rsidRPr="00D44B20">
        <w:rPr>
          <w:rFonts w:ascii="Arial" w:eastAsia="Calibri" w:hAnsi="Arial" w:cs="Arial"/>
          <w:sz w:val="24"/>
          <w:szCs w:val="24"/>
          <w:lang w:val="es-MX"/>
        </w:rPr>
        <w:t>.</w:t>
      </w:r>
    </w:p>
    <w:p w:rsidR="00A226AC" w:rsidRPr="00D44B20" w:rsidRDefault="00A226AC" w:rsidP="00A226AC">
      <w:pPr>
        <w:ind w:left="709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  <w:lang w:val="es-MX"/>
        </w:rPr>
        <w:t xml:space="preserve">Incluye: </w:t>
      </w:r>
      <w:r>
        <w:rPr>
          <w:rFonts w:ascii="Arial" w:eastAsia="Calibri" w:hAnsi="Arial" w:cs="Arial"/>
          <w:sz w:val="24"/>
          <w:szCs w:val="24"/>
          <w:lang w:val="es-MX"/>
        </w:rPr>
        <w:t>los verbos modales vistos en clase</w:t>
      </w:r>
      <w:r>
        <w:rPr>
          <w:rFonts w:ascii="Arial" w:eastAsia="Calibri" w:hAnsi="Arial" w:cs="Arial"/>
          <w:sz w:val="24"/>
          <w:szCs w:val="24"/>
          <w:lang w:val="es-MX"/>
        </w:rPr>
        <w:t>.</w:t>
      </w:r>
    </w:p>
    <w:p w:rsidR="00A226AC" w:rsidRPr="00D44B20" w:rsidRDefault="00A226AC" w:rsidP="00A226AC">
      <w:pPr>
        <w:rPr>
          <w:rFonts w:ascii="Arial" w:eastAsia="Calibri" w:hAnsi="Arial" w:cs="Arial"/>
          <w:sz w:val="24"/>
          <w:szCs w:val="24"/>
          <w:lang w:val="es-MX"/>
        </w:rPr>
      </w:pPr>
    </w:p>
    <w:p w:rsidR="00A226AC" w:rsidRPr="00D44B20" w:rsidRDefault="00A226AC" w:rsidP="00A226AC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D44B20">
        <w:rPr>
          <w:rFonts w:ascii="Arial" w:eastAsia="Calibri" w:hAnsi="Arial" w:cs="Arial"/>
          <w:sz w:val="24"/>
          <w:szCs w:val="24"/>
        </w:rPr>
        <w:t>Activity</w:t>
      </w:r>
      <w:proofErr w:type="spellEnd"/>
      <w:r w:rsidRPr="00D44B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44B20">
        <w:rPr>
          <w:rFonts w:ascii="Arial" w:eastAsia="Calibri" w:hAnsi="Arial" w:cs="Arial"/>
          <w:sz w:val="24"/>
          <w:szCs w:val="24"/>
        </w:rPr>
        <w:t>two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(oral)</w:t>
      </w:r>
    </w:p>
    <w:p w:rsidR="00A226AC" w:rsidRPr="00D44B20" w:rsidRDefault="00A226AC" w:rsidP="00A226AC">
      <w:pPr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A226AC" w:rsidRDefault="00A226AC" w:rsidP="00A226AC">
      <w:pPr>
        <w:ind w:left="720"/>
        <w:contextualSpacing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 xml:space="preserve">Speak </w:t>
      </w:r>
      <w:r w:rsidR="00A034FB">
        <w:rPr>
          <w:rFonts w:ascii="Arial" w:eastAsia="Calibri" w:hAnsi="Arial" w:cs="Arial"/>
          <w:sz w:val="24"/>
          <w:szCs w:val="24"/>
          <w:lang w:val="en-US"/>
        </w:rPr>
        <w:t xml:space="preserve">for one minute </w:t>
      </w:r>
      <w:r>
        <w:rPr>
          <w:rFonts w:ascii="Arial" w:eastAsia="Calibri" w:hAnsi="Arial" w:cs="Arial"/>
          <w:sz w:val="24"/>
          <w:szCs w:val="24"/>
          <w:lang w:val="en-US"/>
        </w:rPr>
        <w:t>about one tourist attraction (</w:t>
      </w:r>
      <w:r w:rsidR="00A034FB">
        <w:rPr>
          <w:rFonts w:ascii="Arial" w:eastAsia="Calibri" w:hAnsi="Arial" w:cs="Arial"/>
          <w:sz w:val="24"/>
          <w:szCs w:val="24"/>
          <w:lang w:val="en-US"/>
        </w:rPr>
        <w:t xml:space="preserve">location, description, food, activities to do, people, </w:t>
      </w:r>
      <w:proofErr w:type="spellStart"/>
      <w:r w:rsidR="00A034FB">
        <w:rPr>
          <w:rFonts w:ascii="Arial" w:eastAsia="Calibri" w:hAnsi="Arial" w:cs="Arial"/>
          <w:sz w:val="24"/>
          <w:szCs w:val="24"/>
          <w:lang w:val="en-US"/>
        </w:rPr>
        <w:t>etc</w:t>
      </w:r>
      <w:proofErr w:type="spellEnd"/>
      <w:r w:rsidR="00A034FB">
        <w:rPr>
          <w:rFonts w:ascii="Arial" w:eastAsia="Calibri" w:hAnsi="Arial" w:cs="Arial"/>
          <w:sz w:val="24"/>
          <w:szCs w:val="24"/>
          <w:lang w:val="en-US"/>
        </w:rPr>
        <w:t>)</w:t>
      </w:r>
      <w:r>
        <w:rPr>
          <w:rFonts w:ascii="Arial" w:eastAsia="Calibri" w:hAnsi="Arial" w:cs="Arial"/>
          <w:sz w:val="24"/>
          <w:szCs w:val="24"/>
          <w:lang w:val="en-US"/>
        </w:rPr>
        <w:t>.</w:t>
      </w:r>
    </w:p>
    <w:p w:rsidR="00A226AC" w:rsidRPr="00D44B20" w:rsidRDefault="00A226AC" w:rsidP="00A226AC">
      <w:pPr>
        <w:ind w:left="720"/>
        <w:contextualSpacing/>
        <w:rPr>
          <w:rFonts w:ascii="Arial" w:eastAsia="Calibri" w:hAnsi="Arial" w:cs="Arial"/>
          <w:sz w:val="24"/>
          <w:szCs w:val="24"/>
          <w:lang w:val="en-US"/>
        </w:rPr>
      </w:pPr>
    </w:p>
    <w:p w:rsidR="00A226AC" w:rsidRPr="00D44B20" w:rsidRDefault="00A034FB" w:rsidP="00A226AC">
      <w:pPr>
        <w:ind w:left="709"/>
        <w:rPr>
          <w:rFonts w:ascii="Calibri" w:eastAsia="Calibri" w:hAnsi="Calibri" w:cs="Times New Roman"/>
          <w:lang w:val="es-MX"/>
        </w:rPr>
      </w:pPr>
      <w:r>
        <w:rPr>
          <w:rFonts w:ascii="Arial" w:eastAsia="Calibri" w:hAnsi="Arial" w:cs="Arial"/>
          <w:sz w:val="24"/>
          <w:szCs w:val="24"/>
          <w:lang w:val="es-MX"/>
        </w:rPr>
        <w:t>Habla por un minuto acerca de una atracción turística (ubicación, descripción, actividades para hacer, las personas del lugar, etc)</w:t>
      </w:r>
      <w:bookmarkStart w:id="0" w:name="_GoBack"/>
      <w:bookmarkEnd w:id="0"/>
      <w:r w:rsidR="00A226AC">
        <w:rPr>
          <w:rFonts w:ascii="Arial" w:eastAsia="Calibri" w:hAnsi="Arial" w:cs="Arial"/>
          <w:sz w:val="24"/>
          <w:szCs w:val="24"/>
          <w:lang w:val="es-MX"/>
        </w:rPr>
        <w:t>.</w:t>
      </w:r>
    </w:p>
    <w:p w:rsidR="00A226AC" w:rsidRPr="00D44B20" w:rsidRDefault="00A226AC" w:rsidP="00A226AC">
      <w:pPr>
        <w:rPr>
          <w:rFonts w:ascii="Calibri" w:eastAsia="Calibri" w:hAnsi="Calibri" w:cs="Times New Roman"/>
          <w:lang w:val="es-MX"/>
        </w:rPr>
      </w:pPr>
    </w:p>
    <w:p w:rsidR="00A226AC" w:rsidRDefault="00A226AC" w:rsidP="00A226AC"/>
    <w:p w:rsidR="00442454" w:rsidRDefault="00442454"/>
    <w:sectPr w:rsidR="00442454" w:rsidSect="004C44AC">
      <w:headerReference w:type="default" r:id="rId5"/>
      <w:footerReference w:type="default" r:id="rId6"/>
      <w:headerReference w:type="first" r:id="rId7"/>
      <w:footerReference w:type="first" r:id="rId8"/>
      <w:pgSz w:w="12240" w:h="15840"/>
      <w:pgMar w:top="720" w:right="720" w:bottom="720" w:left="720" w:header="708" w:footer="708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edero">
    <w:altName w:val="Times New Roman"/>
    <w:charset w:val="00"/>
    <w:family w:val="auto"/>
    <w:pitch w:val="default"/>
  </w:font>
  <w:font w:name="Libre Frankli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6816" w:rsidRDefault="00A034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</w:rPr>
    </w:pPr>
  </w:p>
  <w:p w:rsidR="00706816" w:rsidRPr="00BB48DE" w:rsidRDefault="00A034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lang w:val="es-MX"/>
      </w:rPr>
    </w:pPr>
    <w:r w:rsidRPr="00BB48DE">
      <w:rPr>
        <w:rFonts w:ascii="Federo" w:eastAsia="Federo" w:hAnsi="Federo" w:cs="Federo"/>
        <w:b/>
        <w:color w:val="000000"/>
        <w:lang w:val="es-MX"/>
      </w:rPr>
      <w:t xml:space="preserve">Dirección: calle 49 # 96 A - 11       </w:t>
    </w:r>
    <w:r w:rsidRPr="00BB48DE">
      <w:rPr>
        <w:rFonts w:ascii="Federo" w:eastAsia="Federo" w:hAnsi="Federo" w:cs="Federo"/>
        <w:b/>
        <w:color w:val="000000"/>
        <w:lang w:val="es-MX"/>
      </w:rPr>
      <w:t>Teléfonos: 446 11 00 – 446 90 10</w:t>
    </w:r>
  </w:p>
  <w:p w:rsidR="00706816" w:rsidRPr="00BB48DE" w:rsidRDefault="00A034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lang w:val="es-MX"/>
      </w:rPr>
    </w:pPr>
    <w:r w:rsidRPr="00BB48DE">
      <w:rPr>
        <w:rFonts w:ascii="Federo" w:eastAsia="Federo" w:hAnsi="Federo" w:cs="Federo"/>
        <w:b/>
        <w:color w:val="000000"/>
        <w:lang w:val="es-MX"/>
      </w:rPr>
      <w:t>E-mail: rectoriaie@gmail.com</w:t>
    </w:r>
  </w:p>
  <w:p w:rsidR="00706816" w:rsidRPr="00BB48DE" w:rsidRDefault="00A034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Libre Franklin" w:eastAsia="Libre Franklin" w:hAnsi="Libre Franklin" w:cs="Libre Franklin"/>
        <w:lang w:val="es-MX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6816" w:rsidRDefault="00A034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</w:rPr>
    </w:pPr>
  </w:p>
  <w:p w:rsidR="00706816" w:rsidRPr="00BB48DE" w:rsidRDefault="00A034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lang w:val="es-MX"/>
      </w:rPr>
    </w:pPr>
    <w:r w:rsidRPr="00BB48DE">
      <w:rPr>
        <w:rFonts w:ascii="Federo" w:eastAsia="Federo" w:hAnsi="Federo" w:cs="Federo"/>
        <w:b/>
        <w:color w:val="000000"/>
        <w:lang w:val="es-MX"/>
      </w:rPr>
      <w:t>Dirección: calle 49 # 96 A - 11       Teléfonos: 446 11 00 – 446 90 10</w:t>
    </w:r>
  </w:p>
  <w:p w:rsidR="00706816" w:rsidRPr="00BB48DE" w:rsidRDefault="00A034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lang w:val="es-MX"/>
      </w:rPr>
    </w:pPr>
    <w:r w:rsidRPr="00BB48DE">
      <w:rPr>
        <w:rFonts w:ascii="Federo" w:eastAsia="Federo" w:hAnsi="Federo" w:cs="Federo"/>
        <w:b/>
        <w:color w:val="000000"/>
        <w:lang w:val="es-MX"/>
      </w:rPr>
      <w:t>E-mail: rectoriaie@gmail.com</w:t>
    </w:r>
  </w:p>
  <w:p w:rsidR="00706816" w:rsidRPr="00BB48DE" w:rsidRDefault="00A034FB">
    <w:pPr>
      <w:ind w:firstLine="2160"/>
      <w:rPr>
        <w:lang w:val="es-MX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6816" w:rsidRDefault="00A034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29F0A6F" wp14:editId="0A601F37">
          <wp:simplePos x="0" y="0"/>
          <wp:positionH relativeFrom="column">
            <wp:posOffset>1</wp:posOffset>
          </wp:positionH>
          <wp:positionV relativeFrom="paragraph">
            <wp:posOffset>229870</wp:posOffset>
          </wp:positionV>
          <wp:extent cx="890270" cy="69850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0270" cy="698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06816" w:rsidRPr="00BB48DE" w:rsidRDefault="00A034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sz w:val="36"/>
        <w:szCs w:val="36"/>
        <w:lang w:val="es-MX"/>
      </w:rPr>
    </w:pPr>
    <w:r w:rsidRPr="00BB48DE">
      <w:rPr>
        <w:rFonts w:ascii="Federo" w:eastAsia="Federo" w:hAnsi="Federo" w:cs="Federo"/>
        <w:b/>
        <w:color w:val="000000"/>
        <w:sz w:val="36"/>
        <w:szCs w:val="36"/>
        <w:lang w:val="es-MX"/>
      </w:rPr>
      <w:t>Institución Educativa Juan XXIII</w:t>
    </w:r>
  </w:p>
  <w:p w:rsidR="00706816" w:rsidRPr="00BB48DE" w:rsidRDefault="00A034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lang w:val="es-MX"/>
      </w:rPr>
    </w:pPr>
    <w:r w:rsidRPr="00BB48DE">
      <w:rPr>
        <w:rFonts w:ascii="Federo" w:eastAsia="Federo" w:hAnsi="Federo" w:cs="Federo"/>
        <w:b/>
        <w:color w:val="000000"/>
        <w:lang w:val="es-MX"/>
      </w:rPr>
      <w:t>Resolución de Aprobación 11 75 del 31 de octubre de 2012</w:t>
    </w:r>
  </w:p>
  <w:p w:rsidR="00706816" w:rsidRPr="00BB48DE" w:rsidRDefault="00A034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sz w:val="18"/>
        <w:szCs w:val="18"/>
        <w:lang w:val="es-MX"/>
      </w:rPr>
    </w:pPr>
    <w:r w:rsidRPr="00BB48DE">
      <w:rPr>
        <w:rFonts w:ascii="Federo" w:eastAsia="Federo" w:hAnsi="Federo" w:cs="Federo"/>
        <w:b/>
        <w:color w:val="000000"/>
        <w:sz w:val="18"/>
        <w:szCs w:val="18"/>
        <w:lang w:val="es-MX"/>
      </w:rPr>
      <w:t xml:space="preserve">Resolución de Aprobación Media Técnica: 1263 del 7 de </w:t>
    </w:r>
    <w:proofErr w:type="gramStart"/>
    <w:r w:rsidRPr="00BB48DE">
      <w:rPr>
        <w:rFonts w:ascii="Federo" w:eastAsia="Federo" w:hAnsi="Federo" w:cs="Federo"/>
        <w:b/>
        <w:color w:val="000000"/>
        <w:sz w:val="18"/>
        <w:szCs w:val="18"/>
        <w:lang w:val="es-MX"/>
      </w:rPr>
      <w:t>Febrero</w:t>
    </w:r>
    <w:proofErr w:type="gramEnd"/>
    <w:r w:rsidRPr="00BB48DE">
      <w:rPr>
        <w:rFonts w:ascii="Federo" w:eastAsia="Federo" w:hAnsi="Federo" w:cs="Federo"/>
        <w:b/>
        <w:color w:val="000000"/>
        <w:sz w:val="18"/>
        <w:szCs w:val="18"/>
        <w:lang w:val="es-MX"/>
      </w:rPr>
      <w:t xml:space="preserve"> de 2017</w:t>
    </w:r>
  </w:p>
  <w:p w:rsidR="00706816" w:rsidRPr="00BB48DE" w:rsidRDefault="00A034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sz w:val="18"/>
        <w:szCs w:val="18"/>
        <w:lang w:val="es-MX"/>
      </w:rPr>
    </w:pPr>
  </w:p>
  <w:p w:rsidR="00706816" w:rsidRDefault="00A034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Libre Franklin" w:eastAsia="Libre Franklin" w:hAnsi="Libre Franklin" w:cs="Libre Franklin"/>
        <w:b/>
        <w:color w:val="000000"/>
      </w:rPr>
    </w:pPr>
    <w:r>
      <w:rPr>
        <w:rFonts w:ascii="Libre Franklin" w:eastAsia="Libre Franklin" w:hAnsi="Libre Franklin" w:cs="Libre Franklin"/>
        <w:b/>
        <w:color w:val="000000"/>
      </w:rPr>
      <w:t>DANE: 105001006556 – NIT: 900585184-1</w:t>
    </w:r>
  </w:p>
  <w:p w:rsidR="00706816" w:rsidRDefault="00A034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Libre Franklin" w:eastAsia="Libre Franklin" w:hAnsi="Libre Franklin" w:cs="Libre Franklin"/>
        <w:b/>
        <w:color w:val="000000"/>
      </w:rPr>
    </w:pPr>
  </w:p>
  <w:p w:rsidR="00706816" w:rsidRDefault="00A034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6816" w:rsidRDefault="00A034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Libre Franklin" w:eastAsia="Libre Franklin" w:hAnsi="Libre Franklin" w:cs="Libre Franklin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49A411F" wp14:editId="4CC10852">
          <wp:simplePos x="0" y="0"/>
          <wp:positionH relativeFrom="column">
            <wp:posOffset>-32384</wp:posOffset>
          </wp:positionH>
          <wp:positionV relativeFrom="paragraph">
            <wp:posOffset>146685</wp:posOffset>
          </wp:positionV>
          <wp:extent cx="890270" cy="69850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0270" cy="698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06816" w:rsidRPr="00BB48DE" w:rsidRDefault="00A034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sz w:val="36"/>
        <w:szCs w:val="36"/>
        <w:lang w:val="es-MX"/>
      </w:rPr>
    </w:pPr>
    <w:r w:rsidRPr="00BB48DE">
      <w:rPr>
        <w:rFonts w:ascii="Federo" w:eastAsia="Federo" w:hAnsi="Federo" w:cs="Federo"/>
        <w:b/>
        <w:color w:val="000000"/>
        <w:sz w:val="36"/>
        <w:szCs w:val="36"/>
        <w:lang w:val="es-MX"/>
      </w:rPr>
      <w:t>Institución Educativa Juan XXIII</w:t>
    </w:r>
  </w:p>
  <w:p w:rsidR="00706816" w:rsidRPr="00BB48DE" w:rsidRDefault="00A034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lang w:val="es-MX"/>
      </w:rPr>
    </w:pPr>
    <w:r w:rsidRPr="00BB48DE">
      <w:rPr>
        <w:rFonts w:ascii="Federo" w:eastAsia="Federo" w:hAnsi="Federo" w:cs="Federo"/>
        <w:b/>
        <w:color w:val="000000"/>
        <w:lang w:val="es-MX"/>
      </w:rPr>
      <w:t>Resolución de Aprobación 11 75 del 31 de octubre de 2012</w:t>
    </w:r>
  </w:p>
  <w:p w:rsidR="00706816" w:rsidRPr="00BB48DE" w:rsidRDefault="00A034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Federo" w:eastAsia="Federo" w:hAnsi="Federo" w:cs="Federo"/>
        <w:b/>
        <w:color w:val="000000"/>
        <w:sz w:val="18"/>
        <w:szCs w:val="18"/>
        <w:lang w:val="es-MX"/>
      </w:rPr>
    </w:pPr>
    <w:r w:rsidRPr="00BB48DE">
      <w:rPr>
        <w:rFonts w:ascii="Federo" w:eastAsia="Federo" w:hAnsi="Federo" w:cs="Federo"/>
        <w:b/>
        <w:color w:val="000000"/>
        <w:sz w:val="18"/>
        <w:szCs w:val="18"/>
        <w:lang w:val="es-MX"/>
      </w:rPr>
      <w:t xml:space="preserve">Resolución de Aprobación Media Técnica: 1263 del 7 de </w:t>
    </w:r>
    <w:proofErr w:type="gramStart"/>
    <w:r w:rsidRPr="00BB48DE">
      <w:rPr>
        <w:rFonts w:ascii="Federo" w:eastAsia="Federo" w:hAnsi="Federo" w:cs="Federo"/>
        <w:b/>
        <w:color w:val="000000"/>
        <w:sz w:val="18"/>
        <w:szCs w:val="18"/>
        <w:lang w:val="es-MX"/>
      </w:rPr>
      <w:t>Febrero</w:t>
    </w:r>
    <w:proofErr w:type="gramEnd"/>
    <w:r w:rsidRPr="00BB48DE">
      <w:rPr>
        <w:rFonts w:ascii="Federo" w:eastAsia="Federo" w:hAnsi="Federo" w:cs="Federo"/>
        <w:b/>
        <w:color w:val="000000"/>
        <w:sz w:val="18"/>
        <w:szCs w:val="18"/>
        <w:lang w:val="es-MX"/>
      </w:rPr>
      <w:t xml:space="preserve"> de 2017</w:t>
    </w:r>
  </w:p>
  <w:p w:rsidR="00706816" w:rsidRDefault="00A034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Libre Franklin" w:eastAsia="Libre Franklin" w:hAnsi="Libre Franklin" w:cs="Libre Franklin"/>
        <w:b/>
        <w:color w:val="000000"/>
      </w:rPr>
    </w:pPr>
    <w:r>
      <w:rPr>
        <w:rFonts w:ascii="Libre Franklin" w:eastAsia="Libre Franklin" w:hAnsi="Libre Franklin" w:cs="Libre Franklin"/>
        <w:b/>
        <w:color w:val="000000"/>
      </w:rPr>
      <w:t>DANE: 105001006556 – NIT: 900585184-1</w:t>
    </w:r>
  </w:p>
  <w:p w:rsidR="00706816" w:rsidRDefault="00A034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Libre Franklin" w:eastAsia="Libre Franklin" w:hAnsi="Libre Franklin" w:cs="Libre Franklin"/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2B66F5"/>
    <w:multiLevelType w:val="hybridMultilevel"/>
    <w:tmpl w:val="79E60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AC"/>
    <w:rsid w:val="00442454"/>
    <w:rsid w:val="00A034FB"/>
    <w:rsid w:val="00A2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27B9"/>
  <w15:chartTrackingRefBased/>
  <w15:docId w15:val="{1CDCA40E-BF8E-45AC-824F-82A8F6E5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6A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2024-11-14T20:41:00Z</dcterms:created>
  <dcterms:modified xsi:type="dcterms:W3CDTF">2024-11-14T20:56:00Z</dcterms:modified>
</cp:coreProperties>
</file>